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0DA" w:rsidRDefault="004440DA" w:rsidP="004440DA">
      <w:pPr>
        <w:jc w:val="center"/>
        <w:rPr>
          <w:b/>
          <w:bCs/>
          <w:sz w:val="28"/>
          <w:szCs w:val="28"/>
          <w:lang w:val="sr-Cyrl-RS"/>
        </w:rPr>
      </w:pPr>
    </w:p>
    <w:p w:rsidR="004440DA" w:rsidRDefault="004440DA" w:rsidP="004440DA">
      <w:pPr>
        <w:jc w:val="center"/>
        <w:rPr>
          <w:b/>
          <w:bCs/>
          <w:lang w:val="sr-Cyrl-RS"/>
        </w:rPr>
      </w:pPr>
    </w:p>
    <w:p w:rsidR="004440DA" w:rsidRDefault="004440DA" w:rsidP="004440DA">
      <w:pPr>
        <w:jc w:val="center"/>
        <w:rPr>
          <w:b/>
          <w:bCs/>
          <w:sz w:val="28"/>
          <w:szCs w:val="28"/>
          <w:lang w:val="sr-Cyrl-RS"/>
        </w:rPr>
      </w:pPr>
      <w:r>
        <w:rPr>
          <w:b/>
          <w:bCs/>
          <w:sz w:val="28"/>
          <w:szCs w:val="28"/>
          <w:lang w:val="sr-Cyrl-RS"/>
        </w:rPr>
        <w:t>ОБРАЗЛОЖЕЊЕ</w:t>
      </w:r>
    </w:p>
    <w:p w:rsidR="004440DA" w:rsidRDefault="004440DA" w:rsidP="004440DA">
      <w:pPr>
        <w:jc w:val="center"/>
        <w:rPr>
          <w:b/>
          <w:bCs/>
          <w:sz w:val="28"/>
          <w:szCs w:val="28"/>
          <w:lang w:val="sr-Cyrl-RS"/>
        </w:rPr>
      </w:pPr>
    </w:p>
    <w:p w:rsidR="004440DA" w:rsidRDefault="004440DA" w:rsidP="004440DA">
      <w:pPr>
        <w:jc w:val="center"/>
        <w:rPr>
          <w:b/>
          <w:bCs/>
          <w:sz w:val="28"/>
          <w:szCs w:val="28"/>
          <w:lang w:val="sr-Cyrl-RS"/>
        </w:rPr>
      </w:pPr>
    </w:p>
    <w:p w:rsidR="004440DA" w:rsidRDefault="004440DA" w:rsidP="004440DA">
      <w:pPr>
        <w:rPr>
          <w:b/>
          <w:bCs/>
          <w:lang w:val="sr-Cyrl-CS"/>
        </w:rPr>
      </w:pPr>
      <w:r>
        <w:rPr>
          <w:b/>
          <w:bCs/>
        </w:rPr>
        <w:t> </w:t>
      </w:r>
      <w:r>
        <w:rPr>
          <w:b/>
          <w:bCs/>
          <w:lang w:val="sr-Latn-CS"/>
        </w:rPr>
        <w:t>I</w:t>
      </w:r>
      <w:r>
        <w:rPr>
          <w:b/>
          <w:bCs/>
          <w:lang w:val="sr-Cyrl-RS"/>
        </w:rPr>
        <w:t xml:space="preserve">. УСТАВНИ ОСНОВ </w:t>
      </w:r>
    </w:p>
    <w:p w:rsidR="004440DA" w:rsidRDefault="004440DA" w:rsidP="004440DA">
      <w:pPr>
        <w:ind w:left="1416"/>
        <w:rPr>
          <w:sz w:val="28"/>
          <w:szCs w:val="28"/>
          <w:lang w:val="sr-Cyrl-RS"/>
        </w:rPr>
      </w:pPr>
    </w:p>
    <w:p w:rsidR="004440DA" w:rsidRDefault="004440DA" w:rsidP="004440DA">
      <w:pPr>
        <w:ind w:firstLine="720"/>
        <w:jc w:val="both"/>
        <w:rPr>
          <w:lang w:val="sr-Cyrl-RS"/>
        </w:rPr>
      </w:pPr>
      <w:r>
        <w:rPr>
          <w:lang w:val="sr-Cyrl-RS"/>
        </w:rPr>
        <w:t xml:space="preserve">Уставни основ за доношење Закона о потврђивању Споразума између Владе Републике Србије и Владе Свете Луције о укидању виза за носиоце </w:t>
      </w:r>
      <w:r>
        <w:rPr>
          <w:lang w:val="sr-Cyrl-CS"/>
        </w:rPr>
        <w:t xml:space="preserve">обичних </w:t>
      </w:r>
      <w:r>
        <w:rPr>
          <w:lang w:val="sr-Cyrl-RS"/>
        </w:rPr>
        <w:t>пасоша садржан</w:t>
      </w:r>
      <w:r w:rsidR="00513964">
        <w:rPr>
          <w:lang w:val="sr-Cyrl-RS"/>
        </w:rPr>
        <w:t xml:space="preserve"> је у члану 99. став 1. тачка 4.</w:t>
      </w:r>
      <w:r>
        <w:rPr>
          <w:lang w:val="sr-Cyrl-RS"/>
        </w:rPr>
        <w:t xml:space="preserve"> Устава Републике Србије, којим је прописано да Народна скупштина потврђује међународне уговоре када је законом предвиђена обавеза њиховог потврђивања. </w:t>
      </w:r>
    </w:p>
    <w:p w:rsidR="004440DA" w:rsidRDefault="004440DA" w:rsidP="004440DA">
      <w:pPr>
        <w:ind w:firstLine="720"/>
        <w:jc w:val="both"/>
        <w:rPr>
          <w:lang w:val="sr-Cyrl-RS"/>
        </w:rPr>
      </w:pPr>
    </w:p>
    <w:p w:rsidR="004440DA" w:rsidRDefault="004440DA" w:rsidP="004440DA">
      <w:pPr>
        <w:jc w:val="both"/>
        <w:rPr>
          <w:b/>
          <w:bCs/>
          <w:lang w:val="sr-Cyrl-RS"/>
        </w:rPr>
      </w:pPr>
      <w:r>
        <w:rPr>
          <w:b/>
          <w:bCs/>
          <w:lang w:val="sr-Latn-CS"/>
        </w:rPr>
        <w:t xml:space="preserve">II. </w:t>
      </w:r>
      <w:r>
        <w:rPr>
          <w:b/>
          <w:bCs/>
          <w:lang w:val="sr-Cyrl-RS"/>
        </w:rPr>
        <w:t>РАЗЛОЗИ ЗБОГ КОЈИХ СЕ ПРЕДЛАЖЕ ПОТВРЂИВАЊЕ СПОРАЗУМА</w:t>
      </w:r>
    </w:p>
    <w:p w:rsidR="004440DA" w:rsidRDefault="004440DA" w:rsidP="004440DA">
      <w:pPr>
        <w:jc w:val="both"/>
        <w:rPr>
          <w:b/>
          <w:bCs/>
          <w:lang w:val="sr-Cyrl-RS"/>
        </w:rPr>
      </w:pPr>
    </w:p>
    <w:p w:rsidR="00AF401F" w:rsidRDefault="004440DA" w:rsidP="00AF401F">
      <w:pPr>
        <w:pStyle w:val="text-align-justify"/>
        <w:spacing w:before="0" w:beforeAutospacing="0" w:after="0" w:afterAutospacing="0"/>
        <w:ind w:firstLine="720"/>
        <w:jc w:val="both"/>
        <w:rPr>
          <w:bCs/>
          <w:lang w:val="sr-Cyrl-CS"/>
        </w:rPr>
      </w:pPr>
      <w:r>
        <w:rPr>
          <w:lang w:val="sr-Cyrl-RS"/>
        </w:rPr>
        <w:t xml:space="preserve">Споразум између Владе Републике Србије и Владе Свете Луције о укидању виза за носиоце </w:t>
      </w:r>
      <w:r>
        <w:rPr>
          <w:lang w:val="sr-Cyrl-CS"/>
        </w:rPr>
        <w:t xml:space="preserve">обичних </w:t>
      </w:r>
      <w:r>
        <w:rPr>
          <w:lang w:val="sr-Cyrl-RS"/>
        </w:rPr>
        <w:t xml:space="preserve">пасоша </w:t>
      </w:r>
      <w:r w:rsidR="00AF401F">
        <w:rPr>
          <w:lang w:val="sr-Cyrl-RS"/>
        </w:rPr>
        <w:t xml:space="preserve">потписан је </w:t>
      </w:r>
      <w:r>
        <w:rPr>
          <w:lang w:val="sr-Cyrl-RS"/>
        </w:rPr>
        <w:t>у Сент Џонсу, 27. јуна 2025. године</w:t>
      </w:r>
      <w:r w:rsidR="00AF401F">
        <w:t xml:space="preserve">. </w:t>
      </w:r>
      <w:r w:rsidR="00AF401F">
        <w:rPr>
          <w:bCs/>
          <w:lang w:val="sr-Cyrl-CS"/>
        </w:rPr>
        <w:t xml:space="preserve">        Министар спољних послова Марко Ђурић је јуна 2025. године учествовао на заседању Генералне скупштине Организације Америчких држава у Сент Џонсу, Антигва и Барбуда</w:t>
      </w:r>
      <w:r w:rsidR="00AF401F">
        <w:rPr>
          <w:bCs/>
        </w:rPr>
        <w:t xml:space="preserve">, </w:t>
      </w:r>
      <w:r w:rsidR="00AF401F">
        <w:rPr>
          <w:bCs/>
          <w:lang w:val="sr-Cyrl-RS"/>
        </w:rPr>
        <w:t>и приликом билатералног сусрета на</w:t>
      </w:r>
      <w:r w:rsidR="00AF401F">
        <w:rPr>
          <w:bCs/>
          <w:lang w:val="sr-Cyrl-CS"/>
        </w:rPr>
        <w:t xml:space="preserve"> маргинама овог заседања </w:t>
      </w:r>
      <w:r w:rsidR="00AF401F" w:rsidRPr="001A06BE">
        <w:rPr>
          <w:bCs/>
          <w:lang w:val="sr-Cyrl-CS"/>
        </w:rPr>
        <w:t xml:space="preserve">потписан је </w:t>
      </w:r>
      <w:r w:rsidR="00AF401F">
        <w:rPr>
          <w:bCs/>
          <w:lang w:val="sr-Cyrl-CS"/>
        </w:rPr>
        <w:t xml:space="preserve">предметни </w:t>
      </w:r>
      <w:r w:rsidR="00AF401F">
        <w:rPr>
          <w:bCs/>
          <w:lang w:val="sr-Cyrl-RS"/>
        </w:rPr>
        <w:t>с</w:t>
      </w:r>
      <w:r w:rsidR="00AF401F" w:rsidRPr="001A06BE">
        <w:rPr>
          <w:bCs/>
          <w:lang w:val="sr-Cyrl-RS"/>
        </w:rPr>
        <w:t>поразум</w:t>
      </w:r>
      <w:r w:rsidR="00AF401F" w:rsidRPr="00EB3074">
        <w:rPr>
          <w:bCs/>
          <w:lang w:val="sr-Cyrl-CS"/>
        </w:rPr>
        <w:t xml:space="preserve"> </w:t>
      </w:r>
    </w:p>
    <w:p w:rsidR="00AF401F" w:rsidRDefault="00AF401F" w:rsidP="00AF401F">
      <w:pPr>
        <w:jc w:val="both"/>
        <w:rPr>
          <w:lang w:val="sr-Cyrl-RS"/>
        </w:rPr>
      </w:pPr>
      <w:r>
        <w:rPr>
          <w:lang w:val="sr-Cyrl-RS"/>
        </w:rPr>
        <w:tab/>
      </w:r>
      <w:r w:rsidRPr="000235AA">
        <w:rPr>
          <w:lang w:val="sr-Cyrl-RS"/>
        </w:rPr>
        <w:t>Република Србија и Света Луција успоставиле су дипломатске односе 13. новембра 2019. године, потписивањем Заједничког саопштења о успостављању дипломатских односа.</w:t>
      </w:r>
      <w:r>
        <w:rPr>
          <w:lang w:val="sr-Cyrl-RS"/>
        </w:rPr>
        <w:t xml:space="preserve"> </w:t>
      </w:r>
      <w:r w:rsidRPr="001A06BE">
        <w:rPr>
          <w:lang w:val="sr-Cyrl-RS"/>
        </w:rPr>
        <w:t xml:space="preserve">Након формалног успостављања дипломатских односа две државе су наставиле да унапређују сарадњу у свим областима од заједничког интереса. </w:t>
      </w:r>
    </w:p>
    <w:p w:rsidR="00AF401F" w:rsidRPr="00C30ACD" w:rsidRDefault="00AF401F" w:rsidP="00AF401F">
      <w:pPr>
        <w:ind w:firstLine="720"/>
        <w:jc w:val="both"/>
        <w:rPr>
          <w:lang w:val="sr-Cyrl-RS"/>
        </w:rPr>
      </w:pPr>
      <w:r w:rsidRPr="001A06BE">
        <w:rPr>
          <w:lang w:val="sr-Cyrl-RS"/>
        </w:rPr>
        <w:t xml:space="preserve">Министар спољних послова, међународне трговине, цивилног ваздухопловстава и дијаспоре Свете Луције Алве Романус Баптист боравио је у званичној посети Београду, фебруара 2022. године, и том  приликом потписан је Споразум између Владе Републике Србије и Владе Свете Луције о укидању виза за носиоце </w:t>
      </w:r>
      <w:r w:rsidR="00047828">
        <w:rPr>
          <w:lang w:val="sr-Cyrl-RS"/>
        </w:rPr>
        <w:t>дипломатских и службених пасоша.</w:t>
      </w:r>
      <w:r>
        <w:rPr>
          <w:lang w:val="sr-Cyrl-RS"/>
        </w:rPr>
        <w:t xml:space="preserve"> </w:t>
      </w:r>
      <w:r w:rsidR="002020C8">
        <w:rPr>
          <w:lang w:val="sr-Cyrl-RS"/>
        </w:rPr>
        <w:t xml:space="preserve">Наша страна је </w:t>
      </w:r>
      <w:r w:rsidRPr="00C30ACD">
        <w:rPr>
          <w:lang w:val="sr-Cyrl-RS"/>
        </w:rPr>
        <w:t>септембр</w:t>
      </w:r>
      <w:r w:rsidR="002020C8">
        <w:rPr>
          <w:lang w:val="sr-Cyrl-RS"/>
        </w:rPr>
        <w:t>а</w:t>
      </w:r>
      <w:r w:rsidRPr="00C30ACD">
        <w:rPr>
          <w:lang w:val="sr-Cyrl-RS"/>
        </w:rPr>
        <w:t xml:space="preserve"> 2023. </w:t>
      </w:r>
      <w:r w:rsidR="002020C8">
        <w:rPr>
          <w:lang w:val="sr-Cyrl-RS"/>
        </w:rPr>
        <w:t xml:space="preserve">године иницирала </w:t>
      </w:r>
      <w:r w:rsidRPr="00C30ACD">
        <w:rPr>
          <w:lang w:val="sr-Cyrl-RS"/>
        </w:rPr>
        <w:t xml:space="preserve">закључивање споразума о укидању виза за носиоце обичних пасоша имајући у виду да је </w:t>
      </w:r>
      <w:r w:rsidR="002020C8">
        <w:rPr>
          <w:lang w:val="sr-Cyrl-RS"/>
        </w:rPr>
        <w:t>Планом хармонизација визног режима Републике Србије са визним режимом Европске уније</w:t>
      </w:r>
      <w:r w:rsidR="00047828">
        <w:rPr>
          <w:lang w:val="sr-Cyrl-RS"/>
        </w:rPr>
        <w:t>, који је Влада Републике Србије усвојила новембра 2023. године,</w:t>
      </w:r>
      <w:r w:rsidR="002020C8">
        <w:rPr>
          <w:lang w:val="sr-Cyrl-RS"/>
        </w:rPr>
        <w:t xml:space="preserve"> предвиђено да ће Република Србија </w:t>
      </w:r>
      <w:r w:rsidR="00047828">
        <w:rPr>
          <w:lang w:val="sr-Cyrl-RS"/>
        </w:rPr>
        <w:t>ускладити</w:t>
      </w:r>
      <w:r w:rsidR="002020C8">
        <w:rPr>
          <w:lang w:val="sr-Cyrl-RS"/>
        </w:rPr>
        <w:t xml:space="preserve"> визни режим с</w:t>
      </w:r>
      <w:r w:rsidR="00047828">
        <w:rPr>
          <w:lang w:val="sr-Cyrl-RS"/>
        </w:rPr>
        <w:t>а визним режимом Европске уније</w:t>
      </w:r>
      <w:r w:rsidR="002020C8">
        <w:rPr>
          <w:lang w:val="sr-Cyrl-RS"/>
        </w:rPr>
        <w:t xml:space="preserve"> када је у питању </w:t>
      </w:r>
      <w:r w:rsidRPr="00C30ACD">
        <w:rPr>
          <w:lang w:val="sr-Cyrl-RS"/>
        </w:rPr>
        <w:t xml:space="preserve">Света Луција </w:t>
      </w:r>
      <w:r w:rsidR="002020C8">
        <w:rPr>
          <w:lang w:val="sr-Cyrl-RS"/>
        </w:rPr>
        <w:t xml:space="preserve">до краја 2026. године. </w:t>
      </w:r>
      <w:r w:rsidR="00047828">
        <w:rPr>
          <w:lang w:val="sr-Cyrl-RS"/>
        </w:rPr>
        <w:t xml:space="preserve">Наиме, </w:t>
      </w:r>
      <w:r w:rsidR="002020C8">
        <w:rPr>
          <w:lang w:val="sr-Cyrl-RS"/>
        </w:rPr>
        <w:t xml:space="preserve">Света Луција се налази </w:t>
      </w:r>
      <w:r w:rsidRPr="00C30ACD">
        <w:rPr>
          <w:lang w:val="sr-Cyrl-RS"/>
        </w:rPr>
        <w:t>на тзв. белој шенгенској листи, односно њиховим држављанима није потребна виза</w:t>
      </w:r>
      <w:r w:rsidR="002020C8">
        <w:rPr>
          <w:lang w:val="sr-Cyrl-RS"/>
        </w:rPr>
        <w:t xml:space="preserve"> ради преласка спољних граница Европске уније док им је виза потребна ради уласка у Републику Србију.</w:t>
      </w:r>
      <w:r w:rsidRPr="00C30ACD">
        <w:rPr>
          <w:lang w:val="sr-Cyrl-RS"/>
        </w:rPr>
        <w:t xml:space="preserve">  </w:t>
      </w:r>
    </w:p>
    <w:p w:rsidR="00AF401F" w:rsidRDefault="00AF401F" w:rsidP="00AF401F">
      <w:pPr>
        <w:jc w:val="both"/>
        <w:rPr>
          <w:bCs/>
          <w:lang w:val="sr-Cyrl-CS"/>
        </w:rPr>
      </w:pPr>
      <w:r w:rsidRPr="00C30ACD">
        <w:rPr>
          <w:bCs/>
          <w:lang w:val="sr-Cyrl-CS"/>
        </w:rPr>
        <w:t xml:space="preserve">          </w:t>
      </w:r>
      <w:r>
        <w:rPr>
          <w:bCs/>
          <w:lang w:val="sr-Cyrl-CS"/>
        </w:rPr>
        <w:t xml:space="preserve">Споразумом је предвиђено да ће </w:t>
      </w:r>
      <w:r w:rsidRPr="00124427">
        <w:rPr>
          <w:bCs/>
          <w:lang w:val="sr-Cyrl-CS"/>
        </w:rPr>
        <w:t xml:space="preserve">носиоци </w:t>
      </w:r>
      <w:r>
        <w:rPr>
          <w:bCs/>
          <w:lang w:val="sr-Cyrl-CS"/>
        </w:rPr>
        <w:t xml:space="preserve">обичних </w:t>
      </w:r>
      <w:r w:rsidRPr="00124427">
        <w:rPr>
          <w:bCs/>
          <w:lang w:val="sr-Cyrl-CS"/>
        </w:rPr>
        <w:t xml:space="preserve"> пасоша </w:t>
      </w:r>
      <w:r>
        <w:rPr>
          <w:bCs/>
          <w:lang w:val="sr-Cyrl-CS"/>
        </w:rPr>
        <w:t xml:space="preserve">две државе бити </w:t>
      </w:r>
      <w:r w:rsidRPr="00124427">
        <w:rPr>
          <w:bCs/>
          <w:lang w:val="sr-Cyrl-CS"/>
        </w:rPr>
        <w:t xml:space="preserve">ослобођени </w:t>
      </w:r>
      <w:r>
        <w:rPr>
          <w:bCs/>
          <w:lang w:val="sr-Cyrl-CS"/>
        </w:rPr>
        <w:t xml:space="preserve">обавезе </w:t>
      </w:r>
      <w:r w:rsidRPr="00124427">
        <w:rPr>
          <w:bCs/>
          <w:lang w:val="sr-Cyrl-CS"/>
        </w:rPr>
        <w:t>прибављања виза за улазак, транзит и</w:t>
      </w:r>
      <w:r w:rsidR="002020C8">
        <w:rPr>
          <w:bCs/>
          <w:lang w:val="sr-Cyrl-CS"/>
        </w:rPr>
        <w:t xml:space="preserve"> краћи</w:t>
      </w:r>
      <w:r w:rsidRPr="00124427">
        <w:rPr>
          <w:bCs/>
          <w:lang w:val="sr-Cyrl-CS"/>
        </w:rPr>
        <w:t xml:space="preserve"> боравак на територији државе друге стране у периоду до 90 дана, у било ком периоду од 180</w:t>
      </w:r>
      <w:r w:rsidR="002020C8">
        <w:rPr>
          <w:bCs/>
          <w:lang w:val="sr-Cyrl-CS"/>
        </w:rPr>
        <w:t xml:space="preserve"> дана</w:t>
      </w:r>
      <w:r w:rsidRPr="00124427">
        <w:rPr>
          <w:bCs/>
          <w:lang w:val="sr-Cyrl-CS"/>
        </w:rPr>
        <w:t>.</w:t>
      </w:r>
      <w:r>
        <w:rPr>
          <w:bCs/>
          <w:lang w:val="sr-Cyrl-CS"/>
        </w:rPr>
        <w:t xml:space="preserve"> </w:t>
      </w:r>
      <w:r w:rsidR="002020C8">
        <w:rPr>
          <w:bCs/>
          <w:lang w:val="sr-Cyrl-CS"/>
        </w:rPr>
        <w:t>Уговорне стране су у обавези да прихвате своје држављане без било каквих других формалности. Свака страна може да откаже боравак држављнину друге Стране ако постоје оправдани разлози предвиђени њеним законом. Такође, свака страна може да суспендује Споразум у делини или делимично из разлога јавне безбедности, јавног реда и јавног здравља.</w:t>
      </w:r>
    </w:p>
    <w:p w:rsidR="007A32EA" w:rsidRPr="007A32EA" w:rsidRDefault="007A32EA" w:rsidP="007A32EA">
      <w:pPr>
        <w:ind w:firstLine="720"/>
        <w:jc w:val="both"/>
        <w:rPr>
          <w:b/>
          <w:bCs/>
          <w:lang w:val="sr-Cyrl-RS"/>
        </w:rPr>
      </w:pPr>
      <w:r w:rsidRPr="00A96E76">
        <w:rPr>
          <w:lang w:val="sr-Cyrl-CS"/>
        </w:rPr>
        <w:t xml:space="preserve">Према </w:t>
      </w:r>
      <w:r>
        <w:rPr>
          <w:lang w:val="sr-Cyrl-CS"/>
        </w:rPr>
        <w:t>бази података „</w:t>
      </w:r>
      <w:r w:rsidRPr="00A96E76">
        <w:rPr>
          <w:lang w:val="sr-Cyrl-CS"/>
        </w:rPr>
        <w:t>Визн</w:t>
      </w:r>
      <w:r>
        <w:rPr>
          <w:lang w:val="sr-Cyrl-CS"/>
        </w:rPr>
        <w:t>и</w:t>
      </w:r>
      <w:r w:rsidRPr="00A96E76">
        <w:rPr>
          <w:lang w:val="sr-Cyrl-CS"/>
        </w:rPr>
        <w:t>-информацион</w:t>
      </w:r>
      <w:r>
        <w:rPr>
          <w:lang w:val="sr-Cyrl-CS"/>
        </w:rPr>
        <w:t>и</w:t>
      </w:r>
      <w:r w:rsidRPr="00A96E76">
        <w:rPr>
          <w:lang w:val="sr-Cyrl-CS"/>
        </w:rPr>
        <w:t xml:space="preserve"> систем</w:t>
      </w:r>
      <w:r>
        <w:rPr>
          <w:lang w:val="sr-Cyrl-CS"/>
        </w:rPr>
        <w:t>”</w:t>
      </w:r>
      <w:r w:rsidRPr="00A96E76">
        <w:rPr>
          <w:lang w:val="sr-Cyrl-CS"/>
        </w:rPr>
        <w:t xml:space="preserve"> Министарства спољних послова, у </w:t>
      </w:r>
      <w:r>
        <w:rPr>
          <w:lang w:val="sr-Cyrl-CS"/>
        </w:rPr>
        <w:t xml:space="preserve">току </w:t>
      </w:r>
      <w:r w:rsidRPr="00A96E76">
        <w:rPr>
          <w:lang w:val="sr-Cyrl-CS"/>
        </w:rPr>
        <w:t>202</w:t>
      </w:r>
      <w:r>
        <w:rPr>
          <w:lang w:val="sr-Cyrl-CS"/>
        </w:rPr>
        <w:t>4</w:t>
      </w:r>
      <w:r w:rsidRPr="00A96E76">
        <w:rPr>
          <w:lang w:val="sr-Cyrl-CS"/>
        </w:rPr>
        <w:t>. годин</w:t>
      </w:r>
      <w:r>
        <w:rPr>
          <w:lang w:val="sr-Cyrl-CS"/>
        </w:rPr>
        <w:t>е</w:t>
      </w:r>
      <w:r w:rsidRPr="00A96E76">
        <w:rPr>
          <w:lang w:val="sr-Cyrl-CS"/>
        </w:rPr>
        <w:t xml:space="preserve"> издате су </w:t>
      </w:r>
      <w:r>
        <w:rPr>
          <w:lang w:val="sr-Cyrl-CS"/>
        </w:rPr>
        <w:t>три</w:t>
      </w:r>
      <w:r w:rsidRPr="00A96E76">
        <w:rPr>
          <w:lang w:val="sr-Cyrl-CS"/>
        </w:rPr>
        <w:t xml:space="preserve"> визе држављанима Свет</w:t>
      </w:r>
      <w:r>
        <w:rPr>
          <w:lang w:val="sr-Cyrl-CS"/>
        </w:rPr>
        <w:t>е</w:t>
      </w:r>
      <w:r w:rsidRPr="00A96E76">
        <w:rPr>
          <w:lang w:val="sr-Cyrl-CS"/>
        </w:rPr>
        <w:t xml:space="preserve"> Лу</w:t>
      </w:r>
      <w:r>
        <w:rPr>
          <w:lang w:val="sr-Cyrl-CS"/>
        </w:rPr>
        <w:t>ц</w:t>
      </w:r>
      <w:r w:rsidRPr="00A96E76">
        <w:rPr>
          <w:lang w:val="sr-Cyrl-CS"/>
        </w:rPr>
        <w:t>ије</w:t>
      </w:r>
      <w:r>
        <w:t xml:space="preserve">. </w:t>
      </w:r>
    </w:p>
    <w:p w:rsidR="007A32EA" w:rsidRDefault="007A32EA" w:rsidP="00AF401F">
      <w:pPr>
        <w:jc w:val="both"/>
        <w:rPr>
          <w:bCs/>
          <w:lang w:val="sr-Cyrl-CS"/>
        </w:rPr>
      </w:pPr>
    </w:p>
    <w:p w:rsidR="00AF401F" w:rsidRPr="002A2E1E" w:rsidRDefault="00AF401F" w:rsidP="00AF401F">
      <w:pPr>
        <w:jc w:val="both"/>
        <w:rPr>
          <w:bCs/>
          <w:lang w:val="sr-Cyrl-CS"/>
        </w:rPr>
      </w:pPr>
      <w:r w:rsidRPr="008B76AA">
        <w:rPr>
          <w:bCs/>
          <w:lang w:val="sr-Cyrl-CS"/>
        </w:rPr>
        <w:lastRenderedPageBreak/>
        <w:t xml:space="preserve">         </w:t>
      </w:r>
      <w:r w:rsidR="0041359A">
        <w:rPr>
          <w:bCs/>
          <w:lang w:val="sr-Cyrl-CS"/>
        </w:rPr>
        <w:t xml:space="preserve">Потврђивање </w:t>
      </w:r>
      <w:bookmarkStart w:id="0" w:name="_GoBack"/>
      <w:bookmarkEnd w:id="0"/>
      <w:r w:rsidRPr="008B76AA">
        <w:rPr>
          <w:bCs/>
          <w:lang w:val="sr-Cyrl-CS"/>
        </w:rPr>
        <w:t xml:space="preserve">Споразума између </w:t>
      </w:r>
      <w:r>
        <w:rPr>
          <w:bCs/>
          <w:lang w:val="sr-Cyrl-CS"/>
        </w:rPr>
        <w:t>Владе Републике Србије и Владе Свете Луције</w:t>
      </w:r>
      <w:r w:rsidRPr="008B76AA">
        <w:rPr>
          <w:bCs/>
          <w:lang w:val="sr-Cyrl-CS"/>
        </w:rPr>
        <w:t xml:space="preserve"> о </w:t>
      </w:r>
      <w:r w:rsidRPr="00CD4107">
        <w:rPr>
          <w:bCs/>
          <w:lang w:val="sr-Cyrl-CS"/>
        </w:rPr>
        <w:t xml:space="preserve">укидању виза за </w:t>
      </w:r>
      <w:r>
        <w:rPr>
          <w:bCs/>
          <w:lang w:val="sr-Cyrl-CS"/>
        </w:rPr>
        <w:t>носиоце обичних</w:t>
      </w:r>
      <w:r w:rsidRPr="00CD4107">
        <w:rPr>
          <w:bCs/>
          <w:lang w:val="sr-Cyrl-CS"/>
        </w:rPr>
        <w:t xml:space="preserve"> пасоша </w:t>
      </w:r>
      <w:r>
        <w:rPr>
          <w:bCs/>
          <w:lang w:val="sr-Cyrl-CS"/>
        </w:rPr>
        <w:t>допринеће</w:t>
      </w:r>
      <w:r w:rsidRPr="008B76AA">
        <w:rPr>
          <w:bCs/>
          <w:lang w:val="sr-Cyrl-CS"/>
        </w:rPr>
        <w:t xml:space="preserve"> развијању свеобухватних билатералних односа.</w:t>
      </w:r>
    </w:p>
    <w:p w:rsidR="00AF401F" w:rsidRDefault="00AF401F" w:rsidP="00AF401F">
      <w:pPr>
        <w:jc w:val="both"/>
        <w:rPr>
          <w:lang w:val="sr-Cyrl-RS"/>
        </w:rPr>
      </w:pPr>
      <w:r>
        <w:rPr>
          <w:lang w:val="ru-RU" w:eastAsia="sr-Cyrl-CS"/>
        </w:rPr>
        <w:t xml:space="preserve">          </w:t>
      </w:r>
    </w:p>
    <w:p w:rsidR="004440DA" w:rsidRDefault="004440DA" w:rsidP="004440DA">
      <w:pPr>
        <w:ind w:firstLine="720"/>
        <w:jc w:val="both"/>
        <w:rPr>
          <w:lang w:val="sr-Cyrl-RS"/>
        </w:rPr>
      </w:pPr>
    </w:p>
    <w:p w:rsidR="007A32EA" w:rsidRDefault="004440DA" w:rsidP="007A32EA">
      <w:pPr>
        <w:jc w:val="both"/>
        <w:rPr>
          <w:b/>
          <w:bCs/>
          <w:lang w:val="sr-Cyrl-RS"/>
        </w:rPr>
      </w:pPr>
      <w:r>
        <w:rPr>
          <w:b/>
          <w:bCs/>
          <w:lang w:val="sr-Latn-RS"/>
        </w:rPr>
        <w:t>III</w:t>
      </w:r>
      <w:r>
        <w:rPr>
          <w:b/>
          <w:bCs/>
          <w:lang w:val="sr-Latn-CS"/>
        </w:rPr>
        <w:t xml:space="preserve">. </w:t>
      </w:r>
      <w:r>
        <w:rPr>
          <w:b/>
          <w:bCs/>
          <w:lang w:val="sr-Cyrl-RS"/>
        </w:rPr>
        <w:t xml:space="preserve">ПРОЦЕНА ПОТРЕБНИХ ФИНАНСИЈСКИХ СРЕДСТАВА </w:t>
      </w:r>
    </w:p>
    <w:p w:rsidR="007A32EA" w:rsidRDefault="007A32EA" w:rsidP="007A32EA">
      <w:pPr>
        <w:jc w:val="both"/>
        <w:rPr>
          <w:b/>
          <w:bCs/>
          <w:lang w:val="sr-Cyrl-RS"/>
        </w:rPr>
      </w:pPr>
    </w:p>
    <w:p w:rsidR="004440DA" w:rsidRPr="00B559FC" w:rsidRDefault="004440DA" w:rsidP="004440DA">
      <w:pPr>
        <w:ind w:firstLine="720"/>
        <w:jc w:val="both"/>
        <w:rPr>
          <w:lang w:val="sr-Cyrl-RS"/>
        </w:rPr>
      </w:pPr>
      <w:r>
        <w:rPr>
          <w:lang w:val="sr-Cyrl-RS"/>
        </w:rPr>
        <w:t xml:space="preserve">За спровођење Закона о потврђивању </w:t>
      </w:r>
      <w:r w:rsidR="002020C8">
        <w:rPr>
          <w:lang w:val="sr-Cyrl-RS"/>
        </w:rPr>
        <w:t xml:space="preserve">Споразума између Владе Републике Србије и Владе Свете Луције о укидању виза за носиоце </w:t>
      </w:r>
      <w:r w:rsidR="002020C8">
        <w:rPr>
          <w:lang w:val="sr-Cyrl-CS"/>
        </w:rPr>
        <w:t xml:space="preserve">обичних </w:t>
      </w:r>
      <w:r w:rsidR="002020C8">
        <w:rPr>
          <w:lang w:val="sr-Cyrl-RS"/>
        </w:rPr>
        <w:t xml:space="preserve">пасоша </w:t>
      </w:r>
      <w:r>
        <w:rPr>
          <w:lang w:val="ru-RU"/>
        </w:rPr>
        <w:t>није</w:t>
      </w:r>
      <w:r>
        <w:rPr>
          <w:lang w:val="sr-Cyrl-RS"/>
        </w:rPr>
        <w:t xml:space="preserve"> потребно обезбеђивање средстава у буџету Републике Србије. </w:t>
      </w:r>
    </w:p>
    <w:p w:rsidR="004440DA" w:rsidRPr="00791E0F" w:rsidRDefault="004440DA" w:rsidP="004440DA">
      <w:pPr>
        <w:rPr>
          <w:lang w:val="sr-Cyrl-RS"/>
        </w:rPr>
      </w:pPr>
    </w:p>
    <w:sectPr w:rsidR="004440DA" w:rsidRPr="00791E0F" w:rsidSect="0002017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0175" w:rsidRDefault="00020175" w:rsidP="00020175">
      <w:r>
        <w:separator/>
      </w:r>
    </w:p>
  </w:endnote>
  <w:endnote w:type="continuationSeparator" w:id="0">
    <w:p w:rsidR="00020175" w:rsidRDefault="00020175" w:rsidP="00020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175" w:rsidRDefault="000201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175" w:rsidRDefault="000201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175" w:rsidRDefault="000201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175" w:rsidRDefault="00020175" w:rsidP="00020175">
      <w:r>
        <w:separator/>
      </w:r>
    </w:p>
  </w:footnote>
  <w:footnote w:type="continuationSeparator" w:id="0">
    <w:p w:rsidR="00020175" w:rsidRDefault="00020175" w:rsidP="000201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175" w:rsidRDefault="00020175" w:rsidP="000435D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020175" w:rsidRDefault="000201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175" w:rsidRDefault="00020175" w:rsidP="000435D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41359A">
      <w:rPr>
        <w:rStyle w:val="PageNumber"/>
        <w:noProof/>
      </w:rPr>
      <w:t>2</w:t>
    </w:r>
    <w:r>
      <w:rPr>
        <w:rStyle w:val="PageNumber"/>
      </w:rPr>
      <w:fldChar w:fldCharType="end"/>
    </w:r>
  </w:p>
  <w:p w:rsidR="00020175" w:rsidRDefault="000201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175" w:rsidRDefault="0002017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A93"/>
    <w:rsid w:val="00020175"/>
    <w:rsid w:val="00047828"/>
    <w:rsid w:val="00104AD1"/>
    <w:rsid w:val="002020C8"/>
    <w:rsid w:val="0041359A"/>
    <w:rsid w:val="004440DA"/>
    <w:rsid w:val="00513964"/>
    <w:rsid w:val="007A32EA"/>
    <w:rsid w:val="00934A93"/>
    <w:rsid w:val="00AF40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3DF49"/>
  <w15:chartTrackingRefBased/>
  <w15:docId w15:val="{8CE3B436-213D-423B-B527-7BABB1DB7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40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zakon">
    <w:name w:val="_2zakon"/>
    <w:basedOn w:val="Normal"/>
    <w:rsid w:val="004440DA"/>
    <w:pPr>
      <w:spacing w:before="100" w:beforeAutospacing="1" w:after="100" w:afterAutospacing="1"/>
    </w:pPr>
  </w:style>
  <w:style w:type="paragraph" w:styleId="BodyText">
    <w:name w:val="Body Text"/>
    <w:basedOn w:val="Normal"/>
    <w:link w:val="BodyTextChar"/>
    <w:unhideWhenUsed/>
    <w:rsid w:val="004440DA"/>
    <w:pPr>
      <w:spacing w:after="120"/>
    </w:pPr>
    <w:rPr>
      <w:lang w:val="sr-Cyrl-CS" w:eastAsia="sr-Cyrl-CS"/>
    </w:rPr>
  </w:style>
  <w:style w:type="character" w:customStyle="1" w:styleId="BodyTextChar">
    <w:name w:val="Body Text Char"/>
    <w:basedOn w:val="DefaultParagraphFont"/>
    <w:link w:val="BodyText"/>
    <w:rsid w:val="004440DA"/>
    <w:rPr>
      <w:rFonts w:ascii="Times New Roman" w:eastAsia="Times New Roman" w:hAnsi="Times New Roman" w:cs="Times New Roman"/>
      <w:sz w:val="24"/>
      <w:szCs w:val="24"/>
      <w:lang w:val="sr-Cyrl-CS" w:eastAsia="sr-Cyrl-CS"/>
    </w:rPr>
  </w:style>
  <w:style w:type="paragraph" w:customStyle="1" w:styleId="text-align-justify">
    <w:name w:val="text-align-justify"/>
    <w:basedOn w:val="Normal"/>
    <w:rsid w:val="004440DA"/>
    <w:pPr>
      <w:spacing w:before="100" w:beforeAutospacing="1" w:after="100" w:afterAutospacing="1"/>
    </w:pPr>
  </w:style>
  <w:style w:type="paragraph" w:styleId="NoSpacing">
    <w:name w:val="No Spacing"/>
    <w:uiPriority w:val="1"/>
    <w:qFormat/>
    <w:rsid w:val="004440DA"/>
    <w:pPr>
      <w:spacing w:after="0" w:line="240" w:lineRule="auto"/>
      <w:ind w:left="284" w:right="-45"/>
      <w:jc w:val="both"/>
    </w:pPr>
    <w:rPr>
      <w:rFonts w:ascii="Calibri" w:eastAsia="Calibri" w:hAnsi="Calibri" w:cs="Times New Roman"/>
    </w:rPr>
  </w:style>
  <w:style w:type="paragraph" w:styleId="Header">
    <w:name w:val="header"/>
    <w:basedOn w:val="Normal"/>
    <w:link w:val="HeaderChar"/>
    <w:uiPriority w:val="99"/>
    <w:unhideWhenUsed/>
    <w:rsid w:val="00020175"/>
    <w:pPr>
      <w:tabs>
        <w:tab w:val="center" w:pos="4680"/>
        <w:tab w:val="right" w:pos="9360"/>
      </w:tabs>
    </w:pPr>
  </w:style>
  <w:style w:type="character" w:customStyle="1" w:styleId="HeaderChar">
    <w:name w:val="Header Char"/>
    <w:basedOn w:val="DefaultParagraphFont"/>
    <w:link w:val="Header"/>
    <w:uiPriority w:val="99"/>
    <w:rsid w:val="0002017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20175"/>
    <w:pPr>
      <w:tabs>
        <w:tab w:val="center" w:pos="4680"/>
        <w:tab w:val="right" w:pos="9360"/>
      </w:tabs>
    </w:pPr>
  </w:style>
  <w:style w:type="character" w:customStyle="1" w:styleId="FooterChar">
    <w:name w:val="Footer Char"/>
    <w:basedOn w:val="DefaultParagraphFont"/>
    <w:link w:val="Footer"/>
    <w:uiPriority w:val="99"/>
    <w:rsid w:val="00020175"/>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0201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A2594-A845-47B5-BA7D-C524392B6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490</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Kalezić</dc:creator>
  <cp:keywords/>
  <dc:description/>
  <cp:lastModifiedBy>Daktilobiro06</cp:lastModifiedBy>
  <cp:revision>5</cp:revision>
  <dcterms:created xsi:type="dcterms:W3CDTF">2025-07-10T08:20:00Z</dcterms:created>
  <dcterms:modified xsi:type="dcterms:W3CDTF">2025-10-17T06:54:00Z</dcterms:modified>
</cp:coreProperties>
</file>